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4EE" w:rsidRDefault="00AF44EE" w:rsidP="00AF44EE">
      <w:pPr>
        <w:pStyle w:val="a3"/>
        <w:ind w:firstLine="567"/>
        <w:jc w:val="center"/>
        <w:rPr>
          <w:b/>
        </w:rPr>
      </w:pPr>
      <w:r w:rsidRPr="00CC2015">
        <w:rPr>
          <w:b/>
        </w:rPr>
        <w:t>Анализ ассортимента</w:t>
      </w:r>
      <w:r>
        <w:rPr>
          <w:b/>
        </w:rPr>
        <w:t xml:space="preserve"> и качества</w:t>
      </w:r>
      <w:r w:rsidRPr="00CC2015">
        <w:rPr>
          <w:b/>
        </w:rPr>
        <w:t xml:space="preserve"> продукции</w:t>
      </w:r>
    </w:p>
    <w:p w:rsidR="00AF44EE" w:rsidRDefault="00AF44EE" w:rsidP="0031557D">
      <w:pPr>
        <w:pStyle w:val="a3"/>
        <w:ind w:firstLine="567"/>
        <w:jc w:val="both"/>
        <w:rPr>
          <w:b/>
        </w:rPr>
      </w:pPr>
    </w:p>
    <w:p w:rsidR="0031557D" w:rsidRDefault="0031557D" w:rsidP="0031557D">
      <w:pPr>
        <w:pStyle w:val="a3"/>
        <w:ind w:firstLine="567"/>
        <w:jc w:val="both"/>
      </w:pPr>
      <w:r w:rsidRPr="00CC2015">
        <w:rPr>
          <w:b/>
        </w:rPr>
        <w:t>Анализ ассортимента продукции</w:t>
      </w:r>
      <w:r>
        <w:t xml:space="preserve"> - о</w:t>
      </w:r>
      <w:r w:rsidRPr="0065164D">
        <w:t>ценка выполнения плана по номенклатуре основывается на сопоставлении планового и фактического выпуска продукции по основным видам, включенным в номенклатуру.</w:t>
      </w:r>
      <w:r>
        <w:t xml:space="preserve"> </w:t>
      </w:r>
    </w:p>
    <w:p w:rsidR="0031557D" w:rsidRPr="0065164D" w:rsidRDefault="0031557D" w:rsidP="0031557D">
      <w:pPr>
        <w:pStyle w:val="a3"/>
        <w:ind w:firstLine="567"/>
        <w:jc w:val="both"/>
      </w:pPr>
      <w:r w:rsidRPr="0065164D">
        <w:t>Необходимым элементом аналитической работы является анализ выполнения плана по номенклатуре и ассортименту.</w:t>
      </w:r>
    </w:p>
    <w:p w:rsidR="0031557D" w:rsidRPr="0065164D" w:rsidRDefault="0031557D" w:rsidP="0031557D">
      <w:pPr>
        <w:pStyle w:val="a3"/>
        <w:ind w:firstLine="567"/>
        <w:jc w:val="both"/>
      </w:pPr>
      <w:r w:rsidRPr="00CC2015">
        <w:rPr>
          <w:b/>
          <w:i/>
        </w:rPr>
        <w:t>Номенклатура</w:t>
      </w:r>
      <w:r w:rsidRPr="0065164D">
        <w:t xml:space="preserve"> – перечень наименований изделий и их кодов, установленных для соответствующих видов продукции в общесоюзном классификаторе промышленной продукции (ОКПП), действующим на территории СНГ.</w:t>
      </w:r>
    </w:p>
    <w:p w:rsidR="0031557D" w:rsidRDefault="0031557D" w:rsidP="0031557D">
      <w:pPr>
        <w:pStyle w:val="a3"/>
        <w:ind w:firstLine="567"/>
        <w:jc w:val="both"/>
      </w:pPr>
      <w:r w:rsidRPr="00CC2015">
        <w:rPr>
          <w:b/>
          <w:i/>
        </w:rPr>
        <w:t>Ассортимент</w:t>
      </w:r>
      <w:r w:rsidRPr="0065164D">
        <w:t xml:space="preserve"> – перечень наименований продукции с указанием объема ее выпуска по каждому виду. Различают полный (всех видов и разновидностей), групповой (по родственным группам), внутригрупповой ассортимент.</w:t>
      </w:r>
    </w:p>
    <w:p w:rsidR="0031557D" w:rsidRPr="0065164D" w:rsidRDefault="0031557D" w:rsidP="0031557D">
      <w:pPr>
        <w:pStyle w:val="a3"/>
        <w:ind w:firstLine="567"/>
        <w:jc w:val="both"/>
      </w:pPr>
      <w:r>
        <w:t xml:space="preserve">Из всего ассортимента выделяют </w:t>
      </w:r>
      <w:r w:rsidRPr="0031557D">
        <w:rPr>
          <w:b/>
          <w:i/>
        </w:rPr>
        <w:t>обязательный ассортимент</w:t>
      </w:r>
      <w:r>
        <w:t xml:space="preserve"> (перечень изделий, по которым предприятие должно выпустить не меньше запланированного количества единиц товара) и </w:t>
      </w:r>
      <w:r w:rsidRPr="0031557D">
        <w:rPr>
          <w:b/>
          <w:i/>
        </w:rPr>
        <w:t>прочая продукция</w:t>
      </w:r>
      <w:r>
        <w:t xml:space="preserve"> (не обязательная для данного предприятия). Оценка выполнения плана по ассортименту производится только по обязательному ассортименту.</w:t>
      </w:r>
    </w:p>
    <w:p w:rsidR="0031557D" w:rsidRDefault="0031557D" w:rsidP="0031557D">
      <w:pPr>
        <w:pStyle w:val="a3"/>
        <w:ind w:firstLine="567"/>
      </w:pPr>
      <w:r>
        <w:t>Три способа анализа выполнения плана по ассортименту:</w:t>
      </w:r>
    </w:p>
    <w:p w:rsidR="0031557D" w:rsidRPr="00EF1574" w:rsidRDefault="0031557D" w:rsidP="0031557D">
      <w:pPr>
        <w:pStyle w:val="a3"/>
        <w:rPr>
          <w:u w:val="single"/>
        </w:rPr>
      </w:pPr>
      <w:r w:rsidRPr="00EF1574">
        <w:rPr>
          <w:u w:val="single"/>
        </w:rPr>
        <w:t xml:space="preserve">- </w:t>
      </w:r>
      <w:r w:rsidRPr="00AF44EE">
        <w:rPr>
          <w:b/>
          <w:u w:val="single"/>
        </w:rPr>
        <w:t>способ наименьшего процента</w:t>
      </w:r>
      <w:r>
        <w:rPr>
          <w:u w:val="single"/>
        </w:rPr>
        <w:t xml:space="preserve"> – из всего перечня обязательного ассортимента, определяют % выполнения плана только по тем позициям, где план недовыполнен. Самый низкий из полученных процентов, принимают за сводный показатель плана по ассортименту</w:t>
      </w:r>
      <w:proofErr w:type="gramStart"/>
      <w:r>
        <w:rPr>
          <w:u w:val="single"/>
        </w:rPr>
        <w:t>.</w:t>
      </w:r>
      <w:proofErr w:type="gramEnd"/>
      <w:r>
        <w:rPr>
          <w:u w:val="single"/>
        </w:rPr>
        <w:t xml:space="preserve"> Также рассчитывают удельный вес позиций с невыполненным планом</w:t>
      </w:r>
      <w:r w:rsidRPr="00EF1574">
        <w:rPr>
          <w:u w:val="single"/>
        </w:rPr>
        <w:t>;</w:t>
      </w:r>
    </w:p>
    <w:p w:rsidR="0031557D" w:rsidRDefault="0031557D" w:rsidP="0031557D">
      <w:pPr>
        <w:pStyle w:val="a3"/>
        <w:rPr>
          <w:u w:val="single"/>
        </w:rPr>
      </w:pPr>
      <w:r w:rsidRPr="00EF1574">
        <w:rPr>
          <w:u w:val="single"/>
        </w:rPr>
        <w:t xml:space="preserve">- </w:t>
      </w:r>
      <w:r w:rsidRPr="00AF44EE">
        <w:rPr>
          <w:b/>
          <w:u w:val="single"/>
        </w:rPr>
        <w:t>суммарный процент невыполнения плана по ассортименту</w:t>
      </w:r>
      <w:r w:rsidR="00AF44EE">
        <w:rPr>
          <w:u w:val="single"/>
        </w:rPr>
        <w:t xml:space="preserve"> – </w:t>
      </w:r>
      <w:proofErr w:type="gramStart"/>
      <w:r w:rsidR="00AF44EE">
        <w:rPr>
          <w:u w:val="single"/>
        </w:rPr>
        <w:t>по</w:t>
      </w:r>
      <w:proofErr w:type="gramEnd"/>
      <w:r w:rsidR="00AF44EE">
        <w:rPr>
          <w:u w:val="single"/>
        </w:rPr>
        <w:t xml:space="preserve"> </w:t>
      </w:r>
      <w:proofErr w:type="gramStart"/>
      <w:r w:rsidR="00AF44EE">
        <w:rPr>
          <w:u w:val="single"/>
        </w:rPr>
        <w:t>позиция</w:t>
      </w:r>
      <w:proofErr w:type="gramEnd"/>
      <w:r w:rsidR="00AF44EE">
        <w:rPr>
          <w:u w:val="single"/>
        </w:rPr>
        <w:t xml:space="preserve"> с невыполненным планом, определяют % недовыполнения. Сумма полученных процентов показывает суммарный процент недовыполнения плана по ассортименту</w:t>
      </w:r>
      <w:r w:rsidRPr="00EF1574">
        <w:rPr>
          <w:u w:val="single"/>
        </w:rPr>
        <w:t>;</w:t>
      </w:r>
    </w:p>
    <w:p w:rsidR="00AF44EE" w:rsidRPr="00AF44EE" w:rsidRDefault="00AF44EE" w:rsidP="0031557D">
      <w:pPr>
        <w:pStyle w:val="a3"/>
        <w:rPr>
          <w:b/>
          <w:i/>
          <w:u w:val="single"/>
        </w:rPr>
      </w:pPr>
      <w:r w:rsidRPr="00AF44EE">
        <w:rPr>
          <w:b/>
          <w:i/>
          <w:u w:val="single"/>
        </w:rPr>
        <w:t>Первый и второй способ применяются, если продукция представлена в натуральном выражении</w:t>
      </w:r>
    </w:p>
    <w:p w:rsidR="00AF44EE" w:rsidRPr="00AF44EE" w:rsidRDefault="00AF44EE" w:rsidP="0031557D">
      <w:pPr>
        <w:pStyle w:val="a3"/>
        <w:rPr>
          <w:b/>
          <w:i/>
          <w:u w:val="single"/>
        </w:rPr>
      </w:pPr>
      <w:r w:rsidRPr="00AF44EE">
        <w:rPr>
          <w:b/>
          <w:i/>
          <w:u w:val="single"/>
        </w:rPr>
        <w:t>Если продукция представлена в денежном выражении, то применяют третий способ:</w:t>
      </w:r>
    </w:p>
    <w:p w:rsidR="0031557D" w:rsidRPr="00EF1574" w:rsidRDefault="0031557D" w:rsidP="0031557D">
      <w:pPr>
        <w:pStyle w:val="a3"/>
        <w:rPr>
          <w:u w:val="single"/>
        </w:rPr>
      </w:pPr>
      <w:r w:rsidRPr="00EF1574">
        <w:rPr>
          <w:u w:val="single"/>
        </w:rPr>
        <w:t xml:space="preserve">- </w:t>
      </w:r>
      <w:r w:rsidRPr="00AF44EE">
        <w:rPr>
          <w:b/>
          <w:u w:val="single"/>
        </w:rPr>
        <w:t>средний процент выполнения плана по ассортименту</w:t>
      </w:r>
      <w:r w:rsidR="00AF44EE">
        <w:rPr>
          <w:u w:val="single"/>
        </w:rPr>
        <w:t xml:space="preserve"> – отношение фактически выпущенной продукции в пределах плана к сумме планового задания (</w:t>
      </w:r>
      <w:proofErr w:type="gramStart"/>
      <w:r w:rsidR="00AF44EE">
        <w:rPr>
          <w:u w:val="single"/>
        </w:rPr>
        <w:t>в</w:t>
      </w:r>
      <w:proofErr w:type="gramEnd"/>
      <w:r w:rsidR="00AF44EE">
        <w:rPr>
          <w:u w:val="single"/>
        </w:rPr>
        <w:t xml:space="preserve"> %). Средний процент выполнения плана не может быть больше 100%</w:t>
      </w:r>
    </w:p>
    <w:p w:rsidR="008F5230" w:rsidRDefault="008F5230" w:rsidP="0031557D">
      <w:pPr>
        <w:pStyle w:val="a3"/>
        <w:ind w:firstLine="708"/>
      </w:pPr>
    </w:p>
    <w:p w:rsidR="0031557D" w:rsidRDefault="0031557D" w:rsidP="0031557D">
      <w:pPr>
        <w:pStyle w:val="a3"/>
        <w:ind w:firstLine="708"/>
      </w:pPr>
      <w:bookmarkStart w:id="0" w:name="_GoBack"/>
      <w:bookmarkEnd w:id="0"/>
      <w:r>
        <w:t xml:space="preserve">1.3. </w:t>
      </w:r>
      <w:r w:rsidRPr="00CC2015">
        <w:rPr>
          <w:b/>
        </w:rPr>
        <w:t>Анализ структуры продукции</w:t>
      </w:r>
      <w:r>
        <w:t xml:space="preserve"> - </w:t>
      </w:r>
      <w:r w:rsidRPr="0065164D">
        <w:t>используют метод прямого счета по всем изделиям, метод средних цен</w:t>
      </w:r>
      <w:r>
        <w:t>.</w:t>
      </w:r>
    </w:p>
    <w:p w:rsidR="0031557D" w:rsidRDefault="0031557D" w:rsidP="0031557D">
      <w:pPr>
        <w:pStyle w:val="a3"/>
        <w:ind w:firstLine="708"/>
        <w:jc w:val="both"/>
      </w:pPr>
      <w:r w:rsidRPr="00EF1574">
        <w:rPr>
          <w:b/>
          <w:i/>
          <w:iCs/>
        </w:rPr>
        <w:t>Структура продукции</w:t>
      </w:r>
      <w:r w:rsidRPr="0065164D">
        <w:t xml:space="preserve"> – это соотношение отдельных видов изделий в общем объеме ее выпуска. Выполнить план по структуре – значит сохранить в фактическом выпуске продукции запланированное соотношение отдельных ее видов. Неравномерное выполнение плана по отдельным изделиям приводит к отклонениям от плановой структуры продукции, нарушая тем самым условия сопоставимости всех экономических показателей.</w:t>
      </w:r>
    </w:p>
    <w:p w:rsidR="00AF44EE" w:rsidRDefault="00AF44EE" w:rsidP="0031557D">
      <w:pPr>
        <w:pStyle w:val="a3"/>
        <w:ind w:firstLine="708"/>
        <w:jc w:val="both"/>
      </w:pPr>
      <w:r>
        <w:t>Продукция делится по следующим признакам:</w:t>
      </w:r>
    </w:p>
    <w:p w:rsidR="00AF44EE" w:rsidRPr="00AF44EE" w:rsidRDefault="00AF44EE" w:rsidP="00AF44EE">
      <w:pPr>
        <w:pStyle w:val="a3"/>
        <w:numPr>
          <w:ilvl w:val="0"/>
          <w:numId w:val="1"/>
        </w:numPr>
        <w:jc w:val="both"/>
        <w:rPr>
          <w:u w:val="single"/>
        </w:rPr>
      </w:pPr>
      <w:r w:rsidRPr="00AF44EE">
        <w:rPr>
          <w:u w:val="single"/>
        </w:rPr>
        <w:t>По времени освоения в производстве</w:t>
      </w:r>
    </w:p>
    <w:p w:rsidR="00AF44EE" w:rsidRDefault="00AF44EE" w:rsidP="00AF44EE">
      <w:pPr>
        <w:pStyle w:val="a3"/>
        <w:ind w:left="1068"/>
        <w:jc w:val="both"/>
      </w:pPr>
      <w:r>
        <w:t>- сравнимая – выпускается не первый год, есть с чем сравнить)</w:t>
      </w:r>
    </w:p>
    <w:p w:rsidR="00AF44EE" w:rsidRDefault="00AF44EE" w:rsidP="00AF44EE">
      <w:pPr>
        <w:pStyle w:val="a3"/>
        <w:ind w:left="1068"/>
        <w:jc w:val="both"/>
      </w:pPr>
      <w:r>
        <w:t>- несравнимая – новая продукция</w:t>
      </w:r>
    </w:p>
    <w:p w:rsidR="00AF44EE" w:rsidRDefault="00AF44EE" w:rsidP="00AF44EE">
      <w:pPr>
        <w:pStyle w:val="a3"/>
        <w:numPr>
          <w:ilvl w:val="0"/>
          <w:numId w:val="1"/>
        </w:numPr>
        <w:jc w:val="both"/>
      </w:pPr>
      <w:r w:rsidRPr="00AF44EE">
        <w:rPr>
          <w:u w:val="single"/>
        </w:rPr>
        <w:t>По категориям качества</w:t>
      </w:r>
      <w:r>
        <w:t>:</w:t>
      </w:r>
    </w:p>
    <w:p w:rsidR="00AF44EE" w:rsidRDefault="00AF44EE" w:rsidP="00AF44EE">
      <w:pPr>
        <w:pStyle w:val="a3"/>
        <w:ind w:firstLine="993"/>
        <w:jc w:val="both"/>
      </w:pPr>
      <w:r>
        <w:t>- высшая категория</w:t>
      </w:r>
    </w:p>
    <w:p w:rsidR="00AF44EE" w:rsidRDefault="00AF44EE" w:rsidP="00AF44EE">
      <w:pPr>
        <w:pStyle w:val="a3"/>
        <w:ind w:firstLine="993"/>
        <w:jc w:val="both"/>
      </w:pPr>
      <w:r>
        <w:t>- первая</w:t>
      </w:r>
    </w:p>
    <w:p w:rsidR="00AF44EE" w:rsidRDefault="00AF44EE" w:rsidP="00AF44EE">
      <w:pPr>
        <w:pStyle w:val="a3"/>
        <w:ind w:firstLine="993"/>
        <w:jc w:val="both"/>
      </w:pPr>
      <w:r>
        <w:t>- вторая</w:t>
      </w:r>
    </w:p>
    <w:p w:rsidR="00AF44EE" w:rsidRDefault="00AF44EE" w:rsidP="00AF44EE">
      <w:pPr>
        <w:pStyle w:val="a3"/>
        <w:ind w:firstLine="993"/>
        <w:jc w:val="both"/>
      </w:pPr>
      <w:r>
        <w:t xml:space="preserve">- </w:t>
      </w:r>
      <w:proofErr w:type="spellStart"/>
      <w:r>
        <w:t>неаттестованнная</w:t>
      </w:r>
      <w:proofErr w:type="spellEnd"/>
      <w:r>
        <w:t xml:space="preserve"> продукция</w:t>
      </w:r>
    </w:p>
    <w:p w:rsidR="00AF44EE" w:rsidRDefault="00AF44EE" w:rsidP="00AF44EE">
      <w:pPr>
        <w:pStyle w:val="a3"/>
        <w:numPr>
          <w:ilvl w:val="0"/>
          <w:numId w:val="1"/>
        </w:numPr>
        <w:jc w:val="both"/>
      </w:pPr>
      <w:r>
        <w:t>П</w:t>
      </w:r>
      <w:r w:rsidRPr="00AF44EE">
        <w:rPr>
          <w:u w:val="single"/>
        </w:rPr>
        <w:t>о соответствию специализации производства:</w:t>
      </w:r>
    </w:p>
    <w:p w:rsidR="00AF44EE" w:rsidRDefault="00AF44EE" w:rsidP="00AF44EE">
      <w:pPr>
        <w:pStyle w:val="a3"/>
        <w:ind w:left="1068"/>
        <w:jc w:val="both"/>
      </w:pPr>
      <w:r>
        <w:t xml:space="preserve">- </w:t>
      </w:r>
      <w:proofErr w:type="gramStart"/>
      <w:r>
        <w:t>соответствующая</w:t>
      </w:r>
      <w:proofErr w:type="gramEnd"/>
      <w:r>
        <w:t xml:space="preserve"> профилю </w:t>
      </w:r>
      <w:proofErr w:type="spellStart"/>
      <w:r>
        <w:t>предпрятия</w:t>
      </w:r>
      <w:proofErr w:type="spellEnd"/>
    </w:p>
    <w:p w:rsidR="00AF44EE" w:rsidRDefault="00AF44EE" w:rsidP="00AF44EE">
      <w:pPr>
        <w:pStyle w:val="a3"/>
        <w:ind w:left="1068"/>
        <w:jc w:val="both"/>
      </w:pPr>
      <w:r>
        <w:lastRenderedPageBreak/>
        <w:t>- несоответствующая</w:t>
      </w:r>
    </w:p>
    <w:p w:rsidR="00AF44EE" w:rsidRDefault="00AF44EE" w:rsidP="00AF44EE">
      <w:pPr>
        <w:pStyle w:val="a3"/>
        <w:numPr>
          <w:ilvl w:val="0"/>
          <w:numId w:val="1"/>
        </w:numPr>
        <w:jc w:val="both"/>
      </w:pPr>
      <w:r w:rsidRPr="00AF44EE">
        <w:rPr>
          <w:u w:val="single"/>
        </w:rPr>
        <w:t>По используемому сырью</w:t>
      </w:r>
      <w:r>
        <w:t>:</w:t>
      </w:r>
    </w:p>
    <w:p w:rsidR="00AF44EE" w:rsidRDefault="00AF44EE" w:rsidP="00AF44EE">
      <w:pPr>
        <w:pStyle w:val="a3"/>
        <w:ind w:left="1068"/>
        <w:jc w:val="both"/>
      </w:pPr>
      <w:r>
        <w:t>- продукция из полноценного сырья</w:t>
      </w:r>
    </w:p>
    <w:p w:rsidR="00AF44EE" w:rsidRDefault="00AF44EE" w:rsidP="00AF44EE">
      <w:pPr>
        <w:pStyle w:val="a3"/>
        <w:ind w:left="1068"/>
        <w:jc w:val="both"/>
      </w:pPr>
      <w:r>
        <w:t>- продукция из возвратных отходов</w:t>
      </w:r>
    </w:p>
    <w:p w:rsidR="00AF44EE" w:rsidRDefault="00AF44EE" w:rsidP="00AF44EE">
      <w:pPr>
        <w:pStyle w:val="a3"/>
        <w:jc w:val="both"/>
      </w:pPr>
    </w:p>
    <w:p w:rsidR="0031557D" w:rsidRDefault="0031557D" w:rsidP="0031557D">
      <w:pPr>
        <w:pStyle w:val="a3"/>
        <w:jc w:val="both"/>
      </w:pPr>
      <w:r>
        <w:t>2.</w:t>
      </w:r>
      <w:r>
        <w:rPr>
          <w:b/>
        </w:rPr>
        <w:t xml:space="preserve"> </w:t>
      </w:r>
      <w:r w:rsidRPr="00CC2015">
        <w:rPr>
          <w:b/>
        </w:rPr>
        <w:t>Анализ качества продукции</w:t>
      </w:r>
      <w:r>
        <w:t xml:space="preserve"> - </w:t>
      </w:r>
      <w:r w:rsidRPr="0065164D">
        <w:t>изучают динамику показателей</w:t>
      </w:r>
      <w:r>
        <w:t xml:space="preserve"> качества</w:t>
      </w:r>
      <w:r w:rsidRPr="0065164D">
        <w:t xml:space="preserve">, выполнение плана по </w:t>
      </w:r>
      <w:r>
        <w:t>их уровню, причины их изменений (</w:t>
      </w:r>
      <w:r w:rsidRPr="0065164D">
        <w:t>плохое качество сырья, низкий уровень технологии и организации производства, низкий уровень квалификации рабочих и технического уровня оборудов</w:t>
      </w:r>
      <w:r>
        <w:t>ания, аритмичность производства).</w:t>
      </w:r>
    </w:p>
    <w:p w:rsidR="0031557D" w:rsidRPr="0065164D" w:rsidRDefault="0031557D" w:rsidP="0031557D">
      <w:pPr>
        <w:pStyle w:val="a3"/>
        <w:ind w:firstLine="567"/>
        <w:jc w:val="both"/>
      </w:pPr>
      <w:r w:rsidRPr="00EF1574">
        <w:rPr>
          <w:i/>
          <w:iCs/>
        </w:rPr>
        <w:t xml:space="preserve"> </w:t>
      </w:r>
      <w:r w:rsidRPr="00EF1574">
        <w:rPr>
          <w:b/>
          <w:i/>
          <w:iCs/>
        </w:rPr>
        <w:t>Качество продукции</w:t>
      </w:r>
      <w:r w:rsidRPr="0065164D">
        <w:t xml:space="preserve"> - совокупность свой</w:t>
      </w:r>
      <w:proofErr w:type="gramStart"/>
      <w:r w:rsidRPr="0065164D">
        <w:t>ств пр</w:t>
      </w:r>
      <w:proofErr w:type="gramEnd"/>
      <w:r w:rsidRPr="0065164D">
        <w:t>одукции, способных удовлетворять определенные потребности в соответствии с ее назначением. Количественная характеристика одного или нескольких свой</w:t>
      </w:r>
      <w:proofErr w:type="gramStart"/>
      <w:r w:rsidRPr="0065164D">
        <w:t>ств пр</w:t>
      </w:r>
      <w:proofErr w:type="gramEnd"/>
      <w:r w:rsidRPr="0065164D">
        <w:t>одукции, составляющих ее качество, называется показателем качества продукции.</w:t>
      </w:r>
    </w:p>
    <w:p w:rsidR="0031557D" w:rsidRPr="0065164D" w:rsidRDefault="0031557D" w:rsidP="0031557D">
      <w:pPr>
        <w:pStyle w:val="a3"/>
        <w:ind w:firstLine="567"/>
        <w:jc w:val="both"/>
      </w:pPr>
      <w:r w:rsidRPr="0065164D">
        <w:t xml:space="preserve">Различают </w:t>
      </w:r>
      <w:r w:rsidRPr="00CC2015">
        <w:rPr>
          <w:b/>
          <w:i/>
        </w:rPr>
        <w:t>обобщающие индивидуальные и косвенные показатели качества</w:t>
      </w:r>
      <w:r w:rsidRPr="0065164D">
        <w:t>.</w:t>
      </w:r>
    </w:p>
    <w:p w:rsidR="0031557D" w:rsidRPr="0065164D" w:rsidRDefault="0031557D" w:rsidP="0031557D">
      <w:pPr>
        <w:pStyle w:val="a3"/>
        <w:ind w:firstLine="567"/>
        <w:jc w:val="both"/>
      </w:pPr>
      <w:r w:rsidRPr="0065164D">
        <w:t xml:space="preserve">К </w:t>
      </w:r>
      <w:r w:rsidRPr="0065164D">
        <w:rPr>
          <w:b/>
          <w:bCs/>
          <w:i/>
          <w:iCs/>
        </w:rPr>
        <w:t>обобщающим показателям качества</w:t>
      </w:r>
      <w:r w:rsidRPr="0065164D">
        <w:t xml:space="preserve"> относят:</w:t>
      </w:r>
      <w:r w:rsidRPr="0065164D">
        <w:br/>
        <w:t>- удельный и качественный вес продукции в общем объеме ее выпуска;</w:t>
      </w:r>
      <w:r w:rsidRPr="0065164D">
        <w:br/>
        <w:t>- удельный вес продукции, соответствующей мировым стандартам;</w:t>
      </w:r>
      <w:r w:rsidRPr="0065164D">
        <w:br/>
        <w:t>- удельный вес экспортируемой продукции, в том числе в высокоразвитые промышленные страны;</w:t>
      </w:r>
      <w:r w:rsidRPr="0065164D">
        <w:br/>
        <w:t>- удельный вес аттестованной продукции.</w:t>
      </w:r>
    </w:p>
    <w:p w:rsidR="0031557D" w:rsidRPr="0065164D" w:rsidRDefault="0031557D" w:rsidP="0031557D">
      <w:pPr>
        <w:pStyle w:val="a3"/>
        <w:ind w:firstLine="567"/>
        <w:jc w:val="both"/>
      </w:pPr>
      <w:r w:rsidRPr="0065164D">
        <w:rPr>
          <w:b/>
          <w:bCs/>
          <w:i/>
          <w:iCs/>
        </w:rPr>
        <w:t>Индивидуальные показатели</w:t>
      </w:r>
      <w:r w:rsidRPr="0065164D">
        <w:t xml:space="preserve"> характеризуют полезность (жирность молока, содержание белка в продукте и </w:t>
      </w:r>
      <w:proofErr w:type="spellStart"/>
      <w:r w:rsidRPr="0065164D">
        <w:t>т</w:t>
      </w:r>
      <w:proofErr w:type="gramStart"/>
      <w:r w:rsidRPr="0065164D">
        <w:t>.д</w:t>
      </w:r>
      <w:proofErr w:type="spellEnd"/>
      <w:proofErr w:type="gramEnd"/>
      <w:r w:rsidRPr="0065164D">
        <w:t>), надежность (долговечность, безотказность в работе), технологичность (трудоемкость и энергоемкость).</w:t>
      </w:r>
    </w:p>
    <w:p w:rsidR="0031557D" w:rsidRPr="0065164D" w:rsidRDefault="0031557D" w:rsidP="0031557D">
      <w:pPr>
        <w:pStyle w:val="a3"/>
        <w:ind w:firstLine="567"/>
        <w:jc w:val="both"/>
      </w:pPr>
      <w:r w:rsidRPr="0065164D">
        <w:rPr>
          <w:b/>
          <w:bCs/>
          <w:i/>
          <w:iCs/>
        </w:rPr>
        <w:t>Косвенные</w:t>
      </w:r>
      <w:r w:rsidRPr="0065164D">
        <w:t xml:space="preserve"> – штрафы за некачественную продукцию, объем и удельный вес забракованной продукции, потери от брака и т.д.</w:t>
      </w:r>
    </w:p>
    <w:p w:rsidR="0031557D" w:rsidRPr="0065164D" w:rsidRDefault="0031557D" w:rsidP="0031557D">
      <w:pPr>
        <w:pStyle w:val="a3"/>
        <w:ind w:firstLine="567"/>
        <w:jc w:val="both"/>
      </w:pPr>
      <w:r w:rsidRPr="0065164D">
        <w:t xml:space="preserve">Кроме того, оценка выполнения плана по качеству продукции производится по удельному весу забракованной и </w:t>
      </w:r>
      <w:proofErr w:type="spellStart"/>
      <w:r w:rsidRPr="0065164D">
        <w:t>зарекламированной</w:t>
      </w:r>
      <w:proofErr w:type="spellEnd"/>
      <w:r w:rsidRPr="0065164D">
        <w:t xml:space="preserve"> продукции.</w:t>
      </w:r>
    </w:p>
    <w:p w:rsidR="0031557D" w:rsidRPr="0065164D" w:rsidRDefault="0031557D" w:rsidP="0031557D">
      <w:pPr>
        <w:pStyle w:val="a3"/>
        <w:ind w:firstLine="567"/>
        <w:jc w:val="both"/>
      </w:pPr>
      <w:r w:rsidRPr="0065164D">
        <w:t>Косвенным показателем качества продукции является брак.</w:t>
      </w:r>
      <w:r>
        <w:t xml:space="preserve"> </w:t>
      </w:r>
      <w:proofErr w:type="gramStart"/>
      <w:r w:rsidRPr="0065164D">
        <w:t xml:space="preserve">Он делится на </w:t>
      </w:r>
      <w:r w:rsidRPr="00CC2015">
        <w:rPr>
          <w:b/>
          <w:i/>
        </w:rPr>
        <w:t>исправимый</w:t>
      </w:r>
      <w:r w:rsidRPr="0065164D">
        <w:t xml:space="preserve"> и </w:t>
      </w:r>
      <w:r w:rsidRPr="00CC2015">
        <w:rPr>
          <w:b/>
          <w:i/>
        </w:rPr>
        <w:t>неисправимый</w:t>
      </w:r>
      <w:r w:rsidRPr="0065164D">
        <w:t xml:space="preserve">, </w:t>
      </w:r>
      <w:r w:rsidRPr="00CC2015">
        <w:rPr>
          <w:b/>
          <w:i/>
        </w:rPr>
        <w:t>внутренний</w:t>
      </w:r>
      <w:r w:rsidRPr="0065164D">
        <w:t xml:space="preserve"> (выявленный на предприятии) и </w:t>
      </w:r>
      <w:r w:rsidRPr="00CC2015">
        <w:rPr>
          <w:b/>
          <w:i/>
        </w:rPr>
        <w:t>внешний</w:t>
      </w:r>
      <w:r w:rsidRPr="0065164D">
        <w:t xml:space="preserve"> (выявленный у потребителя).</w:t>
      </w:r>
      <w:proofErr w:type="gramEnd"/>
    </w:p>
    <w:p w:rsidR="0031557D" w:rsidRPr="0065164D" w:rsidRDefault="0031557D" w:rsidP="0031557D">
      <w:pPr>
        <w:pStyle w:val="a3"/>
        <w:ind w:firstLine="567"/>
        <w:jc w:val="both"/>
      </w:pPr>
      <w:r w:rsidRPr="0065164D">
        <w:t>После этого изучают причины снижения качества и допущенного брака продукции по местам их возникновения, центрам ответственности и разрабатываются мероприятия по их устранению.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65D61"/>
    <w:multiLevelType w:val="hybridMultilevel"/>
    <w:tmpl w:val="37868064"/>
    <w:lvl w:ilvl="0" w:tplc="16AE6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7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278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1557D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8F5230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44EE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2020-09-12T09:27:00Z</dcterms:created>
  <dcterms:modified xsi:type="dcterms:W3CDTF">2020-09-12T10:53:00Z</dcterms:modified>
</cp:coreProperties>
</file>